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88E7" w14:textId="3CE01470" w:rsidR="00657DAA" w:rsidRDefault="006840E7" w:rsidP="009C678C">
      <w:pPr>
        <w:rPr>
          <w:rFonts w:ascii="Century Gothic" w:hAnsi="Century Gothic"/>
          <w:sz w:val="24"/>
          <w:szCs w:val="24"/>
          <w:lang w:val="en-GB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  <w:lang w:val="en-GB"/>
        </w:rPr>
        <w:tab/>
      </w:r>
    </w:p>
    <w:p w14:paraId="170B1377" w14:textId="09F74050" w:rsidR="006840E7" w:rsidRDefault="00657DAA" w:rsidP="009C678C">
      <w:pPr>
        <w:rPr>
          <w:rFonts w:ascii="Century Gothic" w:hAnsi="Century Gothic"/>
          <w:b/>
          <w:bCs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  </w:t>
      </w:r>
      <w:r>
        <w:rPr>
          <w:rFonts w:ascii="Century Gothic" w:hAnsi="Century Gothic"/>
          <w:sz w:val="24"/>
          <w:szCs w:val="24"/>
          <w:lang w:val="en-GB"/>
        </w:rPr>
        <w:tab/>
      </w:r>
      <w:r>
        <w:rPr>
          <w:rFonts w:ascii="Century Gothic" w:hAnsi="Century Gothic"/>
          <w:sz w:val="24"/>
          <w:szCs w:val="24"/>
          <w:lang w:val="en-GB"/>
        </w:rPr>
        <w:tab/>
      </w:r>
      <w:r>
        <w:rPr>
          <w:rFonts w:ascii="Century Gothic" w:hAnsi="Century Gothic"/>
          <w:sz w:val="24"/>
          <w:szCs w:val="24"/>
          <w:lang w:val="en-GB"/>
        </w:rPr>
        <w:tab/>
      </w:r>
      <w:r w:rsidR="006840E7">
        <w:rPr>
          <w:rFonts w:ascii="Century Gothic" w:hAnsi="Century Gothic"/>
          <w:sz w:val="24"/>
          <w:szCs w:val="24"/>
          <w:lang w:val="en-GB"/>
        </w:rPr>
        <w:tab/>
      </w:r>
      <w:r w:rsidR="00117F87" w:rsidRPr="00117F87">
        <w:rPr>
          <w:rFonts w:ascii="Century Gothic" w:hAnsi="Century Gothic"/>
          <w:b/>
          <w:bCs/>
          <w:sz w:val="24"/>
          <w:szCs w:val="24"/>
          <w:lang w:val="en-GB"/>
        </w:rPr>
        <w:t>BLUE CARD PROCESS</w:t>
      </w:r>
    </w:p>
    <w:p w14:paraId="4BBECEBA" w14:textId="720DA330" w:rsidR="00117F87" w:rsidRDefault="00117F87" w:rsidP="009C678C">
      <w:pPr>
        <w:rPr>
          <w:rFonts w:ascii="Century Gothic" w:hAnsi="Century Gothic"/>
          <w:b/>
          <w:bCs/>
          <w:sz w:val="24"/>
          <w:szCs w:val="24"/>
          <w:lang w:val="en-GB"/>
        </w:rPr>
      </w:pPr>
    </w:p>
    <w:p w14:paraId="103A5EAD" w14:textId="4C28B442" w:rsidR="00117F87" w:rsidRDefault="00117F87" w:rsidP="009C678C">
      <w:pPr>
        <w:rPr>
          <w:rFonts w:ascii="Century Gothic" w:hAnsi="Century Gothic"/>
          <w:b/>
          <w:bCs/>
          <w:sz w:val="24"/>
          <w:szCs w:val="24"/>
          <w:lang w:val="en-GB"/>
        </w:rPr>
      </w:pPr>
      <w:r>
        <w:rPr>
          <w:rFonts w:ascii="Century Gothic" w:hAnsi="Century Gothic"/>
          <w:b/>
          <w:bCs/>
          <w:sz w:val="24"/>
          <w:szCs w:val="24"/>
          <w:lang w:val="en-GB"/>
        </w:rPr>
        <w:t xml:space="preserve">Visit the QLD Government website: </w:t>
      </w:r>
      <w:hyperlink r:id="rId5" w:history="1">
        <w:r w:rsidR="002932E7" w:rsidRPr="00B0764F">
          <w:rPr>
            <w:rStyle w:val="Hyperlink"/>
            <w:rFonts w:ascii="Century Gothic" w:hAnsi="Century Gothic"/>
            <w:b/>
            <w:bCs/>
            <w:sz w:val="24"/>
            <w:szCs w:val="24"/>
            <w:lang w:val="en-GB"/>
          </w:rPr>
          <w:t xml:space="preserve">https://www.qld.gov.au/law/laws-regulated-industries-and-accountability/queensland-laws-and-regulations/regulated-industries-and-licensing/blue-card/applications/apply </w:t>
        </w:r>
      </w:hyperlink>
      <w:r w:rsidR="00741478">
        <w:rPr>
          <w:rFonts w:ascii="Century Gothic" w:hAnsi="Century Gothic"/>
          <w:b/>
          <w:bCs/>
          <w:sz w:val="24"/>
          <w:szCs w:val="24"/>
          <w:lang w:val="en-GB"/>
        </w:rPr>
        <w:t xml:space="preserve"> and complete the following-</w:t>
      </w:r>
    </w:p>
    <w:p w14:paraId="404DC8EA" w14:textId="589BD2C1" w:rsidR="00741478" w:rsidRPr="00C52FE4" w:rsidRDefault="00741478" w:rsidP="0074147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GB"/>
        </w:rPr>
      </w:pPr>
      <w:r w:rsidRPr="00C52FE4">
        <w:rPr>
          <w:rFonts w:ascii="Century Gothic" w:hAnsi="Century Gothic"/>
          <w:sz w:val="24"/>
          <w:szCs w:val="24"/>
          <w:lang w:val="en-GB"/>
        </w:rPr>
        <w:t>Have a customer reference number (CRN) from the Queensland Department of Transport and Main Roads (TMR)</w:t>
      </w:r>
    </w:p>
    <w:p w14:paraId="6CF10A55" w14:textId="77777777" w:rsidR="00741478" w:rsidRDefault="00741478" w:rsidP="00741478">
      <w:pPr>
        <w:pStyle w:val="ListParagraph"/>
        <w:rPr>
          <w:rFonts w:ascii="Century Gothic" w:hAnsi="Century Gothic"/>
          <w:b/>
          <w:bCs/>
          <w:sz w:val="24"/>
          <w:szCs w:val="24"/>
          <w:lang w:val="en-GB"/>
        </w:rPr>
      </w:pPr>
    </w:p>
    <w:p w14:paraId="0AFC8A5E" w14:textId="41BD834A" w:rsidR="00741478" w:rsidRDefault="00741478" w:rsidP="0074147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GB"/>
        </w:rPr>
      </w:pPr>
      <w:r w:rsidRPr="00C52FE4">
        <w:rPr>
          <w:rFonts w:ascii="Century Gothic" w:hAnsi="Century Gothic"/>
          <w:sz w:val="24"/>
          <w:szCs w:val="24"/>
          <w:lang w:val="en-GB"/>
        </w:rPr>
        <w:t>Register for an online account. This is how we verify your identity and obtain the photo of your card.</w:t>
      </w:r>
    </w:p>
    <w:p w14:paraId="1E62748B" w14:textId="77777777" w:rsidR="00C52FE4" w:rsidRPr="00C52FE4" w:rsidRDefault="00C52FE4" w:rsidP="00C52FE4">
      <w:pPr>
        <w:pStyle w:val="ListParagraph"/>
        <w:rPr>
          <w:rFonts w:ascii="Century Gothic" w:hAnsi="Century Gothic"/>
          <w:sz w:val="24"/>
          <w:szCs w:val="24"/>
          <w:lang w:val="en-GB"/>
        </w:rPr>
      </w:pPr>
    </w:p>
    <w:p w14:paraId="75ECA228" w14:textId="5633E73A" w:rsidR="00741478" w:rsidRPr="00C52FE4" w:rsidRDefault="00BF2707" w:rsidP="00C52FE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GB"/>
        </w:rPr>
      </w:pPr>
      <w:r w:rsidRPr="00C52FE4">
        <w:rPr>
          <w:rFonts w:ascii="Century Gothic" w:hAnsi="Century Gothic"/>
          <w:sz w:val="24"/>
          <w:szCs w:val="24"/>
          <w:lang w:val="en-GB"/>
        </w:rPr>
        <w:t>Apply for your blue or exemption card using the online applicant portal</w:t>
      </w:r>
    </w:p>
    <w:p w14:paraId="71AF0753" w14:textId="167DAE70" w:rsidR="006840E7" w:rsidRDefault="00AE7BAA" w:rsidP="009C678C">
      <w:pPr>
        <w:rPr>
          <w:rFonts w:ascii="Century Gothic" w:hAnsi="Century Gothic"/>
          <w:sz w:val="24"/>
          <w:szCs w:val="24"/>
          <w:lang w:val="en-GB"/>
        </w:rPr>
      </w:pPr>
      <w:hyperlink r:id="rId6" w:history="1">
        <w:r w:rsidR="00F4786E" w:rsidRPr="00F4786E">
          <w:rPr>
            <w:color w:val="0000FF"/>
            <w:u w:val="single"/>
          </w:rPr>
          <w:t>Blue Card Services Applicant Portal</w:t>
        </w:r>
      </w:hyperlink>
    </w:p>
    <w:p w14:paraId="2AB5B079" w14:textId="0BEBBB98" w:rsidR="006840E7" w:rsidRDefault="00F4786E" w:rsidP="009C678C">
      <w:pP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Once you have completed the application form, the Club will verify your account. Please email your account number and a copy of your current driver’s licence to Junior President / Blue card Co-ordinator Anna Giuffrida </w:t>
      </w:r>
      <w:hyperlink r:id="rId7" w:history="1">
        <w:r w:rsidRPr="002A3221">
          <w:rPr>
            <w:rStyle w:val="Hyperlink"/>
            <w:rFonts w:ascii="Century Gothic" w:hAnsi="Century Gothic"/>
            <w:sz w:val="24"/>
            <w:szCs w:val="24"/>
            <w:lang w:val="en-GB"/>
          </w:rPr>
          <w:t>juniors@eastsfootball.com</w:t>
        </w:r>
      </w:hyperlink>
      <w:r>
        <w:rPr>
          <w:rFonts w:ascii="Century Gothic" w:hAnsi="Century Gothic"/>
          <w:sz w:val="24"/>
          <w:szCs w:val="24"/>
          <w:lang w:val="en-GB"/>
        </w:rPr>
        <w:t xml:space="preserve"> </w:t>
      </w:r>
    </w:p>
    <w:p w14:paraId="6D885E4E" w14:textId="20C05670" w:rsidR="00C52FE4" w:rsidRDefault="00C52FE4" w:rsidP="009C678C">
      <w:pP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As soon as your account is verified, you will receive an email and you will be able to go back online to your account and finish the process.</w:t>
      </w:r>
    </w:p>
    <w:p w14:paraId="0DC0B96B" w14:textId="3595F039" w:rsidR="00657DAA" w:rsidRDefault="00657DAA" w:rsidP="009C678C">
      <w:pPr>
        <w:rPr>
          <w:rFonts w:ascii="Century Gothic" w:hAnsi="Century Gothic"/>
          <w:sz w:val="24"/>
          <w:szCs w:val="24"/>
          <w:lang w:val="en-GB"/>
        </w:rPr>
      </w:pPr>
    </w:p>
    <w:p w14:paraId="542D96F1" w14:textId="77777777" w:rsidR="00657DAA" w:rsidRPr="009C678C" w:rsidRDefault="00657DAA" w:rsidP="009C678C">
      <w:pPr>
        <w:rPr>
          <w:rFonts w:ascii="Century Gothic" w:hAnsi="Century Gothic"/>
          <w:sz w:val="24"/>
          <w:szCs w:val="24"/>
          <w:lang w:val="en-GB"/>
        </w:rPr>
      </w:pPr>
    </w:p>
    <w:sectPr w:rsidR="00657DAA" w:rsidRPr="009C6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5CEB"/>
    <w:multiLevelType w:val="hybridMultilevel"/>
    <w:tmpl w:val="7780D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6878"/>
    <w:multiLevelType w:val="hybridMultilevel"/>
    <w:tmpl w:val="0FEC36A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F425F"/>
    <w:multiLevelType w:val="hybridMultilevel"/>
    <w:tmpl w:val="1A963D8E"/>
    <w:lvl w:ilvl="0" w:tplc="5B2AD1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8C"/>
    <w:rsid w:val="00117F87"/>
    <w:rsid w:val="001C6278"/>
    <w:rsid w:val="002932E7"/>
    <w:rsid w:val="002C2AE2"/>
    <w:rsid w:val="003D4606"/>
    <w:rsid w:val="005D07BC"/>
    <w:rsid w:val="0061119E"/>
    <w:rsid w:val="00657DAA"/>
    <w:rsid w:val="006840E7"/>
    <w:rsid w:val="00741478"/>
    <w:rsid w:val="009C678C"/>
    <w:rsid w:val="00A905AD"/>
    <w:rsid w:val="00AE7BAA"/>
    <w:rsid w:val="00B23C47"/>
    <w:rsid w:val="00B26F5E"/>
    <w:rsid w:val="00BF2707"/>
    <w:rsid w:val="00C52FE4"/>
    <w:rsid w:val="00D72598"/>
    <w:rsid w:val="00F4786E"/>
    <w:rsid w:val="00F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8BE5"/>
  <w15:chartTrackingRefBased/>
  <w15:docId w15:val="{3F165B85-A92C-490D-9B51-394DF1F3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iors@eastsfoot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bluecard.qld.gov.au/login" TargetMode="External"/><Relationship Id="rId5" Type="http://schemas.openxmlformats.org/officeDocument/2006/relationships/hyperlink" Target="https://www.qld.gov.au/law/laws-regulated-industries-and-accountability/queensland-laws-and-regulations/regulated-industries-and-licensing/blue-card/applications/apply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snOliver Miller</cp:lastModifiedBy>
  <cp:revision>2</cp:revision>
  <dcterms:created xsi:type="dcterms:W3CDTF">2022-01-24T00:29:00Z</dcterms:created>
  <dcterms:modified xsi:type="dcterms:W3CDTF">2022-01-24T00:29:00Z</dcterms:modified>
</cp:coreProperties>
</file>